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2C" w:rsidRDefault="00B5412C" w:rsidP="00B5412C"/>
    <w:tbl>
      <w:tblPr>
        <w:tblW w:w="10440" w:type="dxa"/>
        <w:tblInd w:w="288" w:type="dxa"/>
        <w:tblLook w:val="04A0"/>
      </w:tblPr>
      <w:tblGrid>
        <w:gridCol w:w="10440"/>
      </w:tblGrid>
      <w:tr w:rsidR="00B5412C" w:rsidTr="00B5412C">
        <w:trPr>
          <w:trHeight w:val="1365"/>
        </w:trPr>
        <w:tc>
          <w:tcPr>
            <w:tcW w:w="10440" w:type="dxa"/>
            <w:hideMark/>
          </w:tcPr>
          <w:p w:rsidR="00B5412C" w:rsidRDefault="00B5412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Информация о тарифе  на тепловую энергию (мощность) </w:t>
            </w:r>
          </w:p>
          <w:p w:rsidR="00B5412C" w:rsidRDefault="00B54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201</w:t>
            </w:r>
            <w:r w:rsidR="0091479C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г.  МУП ЖКХ «</w:t>
            </w:r>
            <w:proofErr w:type="spellStart"/>
            <w:r>
              <w:rPr>
                <w:b/>
                <w:sz w:val="32"/>
                <w:szCs w:val="32"/>
              </w:rPr>
              <w:t>Верх-Урюмское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07"/>
              <w:gridCol w:w="3444"/>
              <w:gridCol w:w="3463"/>
            </w:tblGrid>
            <w:tr w:rsidR="00B5412C">
              <w:trPr>
                <w:trHeight w:val="1044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органа регулирования, принявшего решение об  утверждение  тарифа</w:t>
                  </w:r>
                </w:p>
                <w:p w:rsidR="00B5412C" w:rsidRDefault="00B5412C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1)Департамент по тарифам Новосибирской  области.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Реквизиты (дата, номер) решения об  утверждение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Приказ №</w:t>
                  </w:r>
                  <w:r w:rsidR="0091479C">
                    <w:rPr>
                      <w:sz w:val="28"/>
                      <w:szCs w:val="28"/>
                    </w:rPr>
                    <w:t>370</w:t>
                  </w:r>
                  <w:r>
                    <w:rPr>
                      <w:sz w:val="28"/>
                      <w:szCs w:val="28"/>
                    </w:rPr>
                    <w:t xml:space="preserve">-ТЭ от </w:t>
                  </w:r>
                  <w:r w:rsidR="0091479C">
                    <w:rPr>
                      <w:sz w:val="28"/>
                      <w:szCs w:val="28"/>
                    </w:rPr>
                    <w:t>01</w:t>
                  </w:r>
                  <w:r w:rsidR="00AC065E">
                    <w:rPr>
                      <w:sz w:val="28"/>
                      <w:szCs w:val="28"/>
                    </w:rPr>
                    <w:t>.</w:t>
                  </w:r>
                  <w:r w:rsidR="0091479C">
                    <w:rPr>
                      <w:sz w:val="28"/>
                      <w:szCs w:val="28"/>
                    </w:rPr>
                    <w:t>11.2</w:t>
                  </w:r>
                  <w:r w:rsidR="00AC065E">
                    <w:rPr>
                      <w:sz w:val="28"/>
                      <w:szCs w:val="28"/>
                    </w:rPr>
                    <w:t>017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Величина установленного тарифа (</w:t>
                  </w:r>
                  <w:proofErr w:type="spellStart"/>
                  <w:r>
                    <w:rPr>
                      <w:sz w:val="28"/>
                      <w:szCs w:val="28"/>
                    </w:rPr>
                    <w:t>одноставочного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-Для бюджетных и прочих потребителей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1)  </w:t>
                  </w:r>
                  <w:r w:rsidR="0091479C">
                    <w:rPr>
                      <w:b/>
                      <w:sz w:val="28"/>
                      <w:szCs w:val="28"/>
                    </w:rPr>
                    <w:t>1870,66р</w:t>
                  </w:r>
                  <w:r>
                    <w:rPr>
                      <w:b/>
                      <w:sz w:val="28"/>
                      <w:szCs w:val="28"/>
                    </w:rPr>
                    <w:t>уб./Гкал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2)</w:t>
                  </w:r>
                  <w:r w:rsidR="0091479C">
                    <w:rPr>
                      <w:b/>
                      <w:sz w:val="28"/>
                      <w:szCs w:val="28"/>
                    </w:rPr>
                    <w:t>1926,77</w:t>
                  </w:r>
                  <w:r w:rsidR="00AC065E">
                    <w:rPr>
                      <w:b/>
                      <w:sz w:val="28"/>
                      <w:szCs w:val="28"/>
                    </w:rPr>
                    <w:t>руб</w:t>
                  </w:r>
                  <w:r>
                    <w:rPr>
                      <w:b/>
                      <w:sz w:val="28"/>
                      <w:szCs w:val="28"/>
                    </w:rPr>
                    <w:t>./Гкал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-Для населения</w:t>
                  </w:r>
                </w:p>
                <w:p w:rsidR="000E4CED" w:rsidRDefault="000E4CED" w:rsidP="000E4CE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E4CED" w:rsidRDefault="000E4CED" w:rsidP="000E4CE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1)  </w:t>
                  </w:r>
                  <w:r w:rsidR="0091479C">
                    <w:rPr>
                      <w:b/>
                      <w:sz w:val="28"/>
                      <w:szCs w:val="28"/>
                    </w:rPr>
                    <w:t>1870,66</w:t>
                  </w:r>
                  <w:r>
                    <w:rPr>
                      <w:b/>
                      <w:sz w:val="28"/>
                      <w:szCs w:val="28"/>
                    </w:rPr>
                    <w:t>руб./Гкал</w:t>
                  </w:r>
                </w:p>
                <w:p w:rsidR="000E4CED" w:rsidRDefault="000E4CED" w:rsidP="000E4C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2)</w:t>
                  </w:r>
                  <w:r w:rsidR="0091479C">
                    <w:rPr>
                      <w:b/>
                      <w:sz w:val="28"/>
                      <w:szCs w:val="28"/>
                    </w:rPr>
                    <w:t>1926,77</w:t>
                  </w:r>
                  <w:r>
                    <w:rPr>
                      <w:b/>
                      <w:sz w:val="28"/>
                      <w:szCs w:val="28"/>
                    </w:rPr>
                    <w:t>руб./Гкал</w:t>
                  </w:r>
                </w:p>
                <w:p w:rsidR="00B5412C" w:rsidRDefault="00B5412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 действия установленного тарифа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Тариф действует:</w:t>
                  </w:r>
                </w:p>
                <w:p w:rsidR="00B5412C" w:rsidRDefault="00B5412C">
                  <w:r>
                    <w:t>1) с 01.01.201</w:t>
                  </w:r>
                  <w:r w:rsidR="0091479C">
                    <w:t>8</w:t>
                  </w:r>
                  <w:r>
                    <w:t>г. по 30.06.201</w:t>
                  </w:r>
                  <w:r w:rsidR="0091479C">
                    <w:t>8</w:t>
                  </w:r>
                  <w:r>
                    <w:t>г</w:t>
                  </w:r>
                  <w:r w:rsidR="000E4CED">
                    <w:t xml:space="preserve">. </w:t>
                  </w:r>
                  <w:r>
                    <w:t xml:space="preserve"> 2) с 01.07.201</w:t>
                  </w:r>
                  <w:r w:rsidR="0091479C">
                    <w:t>8</w:t>
                  </w:r>
                  <w:r>
                    <w:t>г по 31.12.201</w:t>
                  </w:r>
                  <w:r w:rsidR="0091479C">
                    <w:t>8</w:t>
                  </w:r>
                  <w:r>
                    <w:t>г.</w:t>
                  </w:r>
                </w:p>
                <w:p w:rsidR="00B5412C" w:rsidRDefault="00B541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Тариф действует:</w:t>
                  </w:r>
                </w:p>
                <w:p w:rsidR="00B5412C" w:rsidRDefault="00B5412C">
                  <w:r>
                    <w:t>1) с 01.01.201</w:t>
                  </w:r>
                  <w:r w:rsidR="0091479C">
                    <w:t>8</w:t>
                  </w:r>
                  <w:r>
                    <w:t>г. по 30.06.201</w:t>
                  </w:r>
                  <w:r w:rsidR="0091479C">
                    <w:t>8</w:t>
                  </w:r>
                  <w:r>
                    <w:t>г</w:t>
                  </w:r>
                  <w:r w:rsidR="000E4CED">
                    <w:t xml:space="preserve">. </w:t>
                  </w:r>
                  <w:r>
                    <w:t xml:space="preserve"> 2) с 01.07.201</w:t>
                  </w:r>
                  <w:r w:rsidR="0091479C">
                    <w:t>8</w:t>
                  </w:r>
                  <w:r>
                    <w:t>г по 31.12.201</w:t>
                  </w:r>
                  <w:r w:rsidR="0091479C">
                    <w:t>8</w:t>
                  </w:r>
                  <w:r>
                    <w:t>г.</w:t>
                  </w:r>
                </w:p>
                <w:p w:rsidR="00B5412C" w:rsidRDefault="00B5412C"/>
                <w:p w:rsidR="00B5412C" w:rsidRDefault="00B5412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 официального опубликования решения об установления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Решение об установлении тарифа на питьевую воду опубликовано на сайте органа власти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www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tarif.nso.ru</w:t>
                  </w:r>
                  <w:proofErr w:type="spellEnd"/>
                </w:p>
              </w:tc>
            </w:tr>
          </w:tbl>
          <w:p w:rsidR="00B5412C" w:rsidRDefault="00B5412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066BE" w:rsidRDefault="000066BE"/>
    <w:sectPr w:rsidR="000066BE" w:rsidSect="00B5412C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12C"/>
    <w:rsid w:val="000066BE"/>
    <w:rsid w:val="000E4CED"/>
    <w:rsid w:val="00284FBF"/>
    <w:rsid w:val="008E6D47"/>
    <w:rsid w:val="0091479C"/>
    <w:rsid w:val="00AC065E"/>
    <w:rsid w:val="00B5412C"/>
    <w:rsid w:val="00C1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VURUMGKH</cp:lastModifiedBy>
  <cp:revision>9</cp:revision>
  <cp:lastPrinted>2017-11-28T05:55:00Z</cp:lastPrinted>
  <dcterms:created xsi:type="dcterms:W3CDTF">2016-12-14T10:03:00Z</dcterms:created>
  <dcterms:modified xsi:type="dcterms:W3CDTF">2017-11-28T05:55:00Z</dcterms:modified>
</cp:coreProperties>
</file>