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C" w:rsidRDefault="00B5412C" w:rsidP="00B5412C"/>
    <w:tbl>
      <w:tblPr>
        <w:tblW w:w="10440" w:type="dxa"/>
        <w:tblInd w:w="288" w:type="dxa"/>
        <w:tblLook w:val="04A0"/>
      </w:tblPr>
      <w:tblGrid>
        <w:gridCol w:w="10440"/>
      </w:tblGrid>
      <w:tr w:rsidR="00B5412C" w:rsidTr="00B5412C">
        <w:trPr>
          <w:trHeight w:val="1365"/>
        </w:trPr>
        <w:tc>
          <w:tcPr>
            <w:tcW w:w="10440" w:type="dxa"/>
            <w:hideMark/>
          </w:tcPr>
          <w:p w:rsidR="00B5412C" w:rsidRDefault="00B541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Информация о тарифе  на тепловую энергию (мощность) </w:t>
            </w:r>
          </w:p>
          <w:p w:rsidR="00B5412C" w:rsidRDefault="00B54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2017г.  МУП ЖКХ «</w:t>
            </w:r>
            <w:proofErr w:type="spellStart"/>
            <w:r>
              <w:rPr>
                <w:b/>
                <w:sz w:val="32"/>
                <w:szCs w:val="32"/>
              </w:rPr>
              <w:t>Верх-Урюмское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07"/>
              <w:gridCol w:w="3444"/>
              <w:gridCol w:w="3463"/>
            </w:tblGrid>
            <w:tr w:rsidR="00B5412C">
              <w:trPr>
                <w:trHeight w:val="1044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органа регулирования, принявшего решение об  утверждение  тарифа</w:t>
                  </w:r>
                </w:p>
                <w:p w:rsidR="00B5412C" w:rsidRDefault="00B5412C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1)Департамент по тарифам Новосибирской  области.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Реквизиты (дата, номер) решения об  утверждение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Приказ №</w:t>
                  </w:r>
                  <w:r w:rsidR="000E4CED">
                    <w:rPr>
                      <w:sz w:val="28"/>
                      <w:szCs w:val="28"/>
                    </w:rPr>
                    <w:t>336</w:t>
                  </w:r>
                  <w:r>
                    <w:rPr>
                      <w:sz w:val="28"/>
                      <w:szCs w:val="28"/>
                    </w:rPr>
                    <w:t xml:space="preserve">-ТЭ от </w:t>
                  </w:r>
                  <w:r w:rsidR="000E4CE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E4CED">
                    <w:rPr>
                      <w:sz w:val="28"/>
                      <w:szCs w:val="28"/>
                    </w:rPr>
                    <w:t>дека</w:t>
                  </w:r>
                  <w:r>
                    <w:rPr>
                      <w:sz w:val="28"/>
                      <w:szCs w:val="28"/>
                    </w:rPr>
                    <w:t>бря 201</w:t>
                  </w:r>
                  <w:r w:rsidR="000E4CED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Величина установленного тарифа (</w:t>
                  </w:r>
                  <w:proofErr w:type="spellStart"/>
                  <w:r>
                    <w:rPr>
                      <w:sz w:val="28"/>
                      <w:szCs w:val="28"/>
                    </w:rPr>
                    <w:t>одноставочного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бюджетных и прочих потребителей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1)  </w:t>
                  </w:r>
                  <w:r w:rsidR="000E4CED">
                    <w:rPr>
                      <w:b/>
                      <w:sz w:val="28"/>
                      <w:szCs w:val="28"/>
                    </w:rPr>
                    <w:t>1798,72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</w:t>
                  </w:r>
                  <w:r w:rsidR="000E4CED">
                    <w:rPr>
                      <w:b/>
                      <w:sz w:val="28"/>
                      <w:szCs w:val="28"/>
                    </w:rPr>
                    <w:t>1961,54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населения</w:t>
                  </w: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1)  1798,72руб./Гкал</w:t>
                  </w:r>
                </w:p>
                <w:p w:rsidR="000E4CED" w:rsidRDefault="000E4CED" w:rsidP="000E4C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2)1961,54руб./Гкал</w:t>
                  </w:r>
                </w:p>
                <w:p w:rsidR="00B5412C" w:rsidRDefault="00B5412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 действия установленного тарифа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0E4CED">
                    <w:t>7</w:t>
                  </w:r>
                  <w:r>
                    <w:t>г. по 30.06.201</w:t>
                  </w:r>
                  <w:r w:rsidR="000E4CED">
                    <w:t>7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0E4CED">
                    <w:t>7</w:t>
                  </w:r>
                  <w:r>
                    <w:t>г по 31.12.201</w:t>
                  </w:r>
                  <w:r w:rsidR="000E4CED">
                    <w:t>7</w:t>
                  </w:r>
                  <w:r>
                    <w:t>г.</w:t>
                  </w:r>
                </w:p>
                <w:p w:rsidR="00B5412C" w:rsidRDefault="00B541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0E4CED">
                    <w:t>7</w:t>
                  </w:r>
                  <w:r>
                    <w:t>г. по 30.06.201</w:t>
                  </w:r>
                  <w:r w:rsidR="000E4CED">
                    <w:t>7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0E4CED">
                    <w:t>7</w:t>
                  </w:r>
                  <w:r>
                    <w:t>г по 31.12.201</w:t>
                  </w:r>
                  <w:r w:rsidR="000E4CED">
                    <w:t>7</w:t>
                  </w:r>
                  <w:r>
                    <w:t>г.</w:t>
                  </w:r>
                </w:p>
                <w:p w:rsidR="00B5412C" w:rsidRDefault="00B5412C"/>
                <w:p w:rsidR="00B5412C" w:rsidRDefault="00B5412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официального опубликования решения об установления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Решение об установлении тарифа на питьевую воду опубликовано на сайте органа власти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www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tarif.nso.ru</w:t>
                  </w:r>
                  <w:proofErr w:type="spellEnd"/>
                </w:p>
              </w:tc>
            </w:tr>
          </w:tbl>
          <w:p w:rsidR="00B5412C" w:rsidRDefault="00B541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066BE" w:rsidRDefault="000066BE"/>
    <w:sectPr w:rsidR="000066BE" w:rsidSect="00B5412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2C"/>
    <w:rsid w:val="000066BE"/>
    <w:rsid w:val="000E4CED"/>
    <w:rsid w:val="00284FBF"/>
    <w:rsid w:val="00B5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VURUMGKH</cp:lastModifiedBy>
  <cp:revision>5</cp:revision>
  <dcterms:created xsi:type="dcterms:W3CDTF">2016-12-14T10:03:00Z</dcterms:created>
  <dcterms:modified xsi:type="dcterms:W3CDTF">2016-12-21T06:07:00Z</dcterms:modified>
</cp:coreProperties>
</file>